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CB" w:rsidRDefault="000B71C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B71CB" w:rsidRDefault="000B71CB">
      <w:pPr>
        <w:pStyle w:val="ConsPlusNormal"/>
        <w:jc w:val="both"/>
        <w:outlineLvl w:val="0"/>
      </w:pPr>
    </w:p>
    <w:p w:rsidR="000B71CB" w:rsidRDefault="000B71CB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0B71CB" w:rsidRDefault="000B71CB">
      <w:pPr>
        <w:pStyle w:val="ConsPlusNormal"/>
        <w:jc w:val="both"/>
      </w:pPr>
    </w:p>
    <w:p w:rsidR="000B71CB" w:rsidRDefault="000B71CB">
      <w:pPr>
        <w:pStyle w:val="ConsPlusTitle"/>
        <w:jc w:val="center"/>
      </w:pPr>
      <w:r>
        <w:t>С 8 ИЮЛЯ СТРОИТЕЛЬНЫЕ КОМПАНИИ МОГУТ ПОЛУЧИТЬ</w:t>
      </w:r>
    </w:p>
    <w:p w:rsidR="000B71CB" w:rsidRDefault="000B71CB">
      <w:pPr>
        <w:pStyle w:val="ConsPlusTitle"/>
        <w:jc w:val="center"/>
      </w:pPr>
      <w:r>
        <w:t>ЗАЙМЫ У СРО, В КОТОРЫХ ОНИ СОСТОЯТ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0B71CB" w:rsidRDefault="000B71CB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07.12.2020.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Normal"/>
        <w:ind w:firstLine="540"/>
        <w:jc w:val="both"/>
      </w:pPr>
      <w:r>
        <w:t>Проценты по займу должны быть не выше половины </w:t>
      </w:r>
      <w:hyperlink r:id="rId6" w:history="1">
        <w:r>
          <w:rPr>
            <w:color w:val="0000FF"/>
          </w:rPr>
          <w:t>ключевой ставки ЦБ РФ</w:t>
        </w:r>
      </w:hyperlink>
      <w:r>
        <w:t xml:space="preserve">. Деньги можно тратить на выплату зарплаты, исполнение договоров по Законам </w:t>
      </w:r>
      <w:hyperlink r:id="rId7" w:history="1">
        <w:r>
          <w:rPr>
            <w:color w:val="0000FF"/>
          </w:rPr>
          <w:t>N 44-ФЗ</w:t>
        </w:r>
      </w:hyperlink>
      <w:r>
        <w:t xml:space="preserve">, </w:t>
      </w:r>
      <w:hyperlink r:id="rId8" w:history="1">
        <w:r>
          <w:rPr>
            <w:color w:val="0000FF"/>
          </w:rPr>
          <w:t>N 223-ФЗ</w:t>
        </w:r>
      </w:hyperlink>
      <w:r>
        <w:t>, а также договоров, обеспечивающих проведение капремонта МКД и их строительство по ДДУ. Подробности в нашем обзоре.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Title"/>
        <w:ind w:firstLine="540"/>
        <w:jc w:val="both"/>
        <w:outlineLvl w:val="0"/>
      </w:pPr>
      <w:r>
        <w:t>Цели предоставления займа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Normal"/>
        <w:ind w:firstLine="540"/>
        <w:jc w:val="both"/>
      </w:pPr>
      <w:r>
        <w:t>Заем у СРО можно получить:</w:t>
      </w:r>
    </w:p>
    <w:p w:rsidR="000B71CB" w:rsidRDefault="000B71CB">
      <w:pPr>
        <w:pStyle w:val="ConsPlusNormal"/>
        <w:spacing w:before="220"/>
        <w:ind w:firstLine="540"/>
        <w:jc w:val="both"/>
      </w:pPr>
      <w:r>
        <w:t xml:space="preserve">- на </w:t>
      </w:r>
      <w:hyperlink r:id="rId9" w:history="1">
        <w:r>
          <w:rPr>
            <w:color w:val="0000FF"/>
          </w:rPr>
          <w:t>выплату зарплаты</w:t>
        </w:r>
      </w:hyperlink>
      <w:r>
        <w:t>;</w:t>
      </w:r>
    </w:p>
    <w:p w:rsidR="000B71CB" w:rsidRDefault="000B71CB">
      <w:pPr>
        <w:pStyle w:val="ConsPlusNormal"/>
        <w:spacing w:before="220"/>
        <w:ind w:firstLine="540"/>
        <w:jc w:val="both"/>
      </w:pPr>
      <w:r>
        <w:t xml:space="preserve">- </w:t>
      </w:r>
      <w:hyperlink r:id="rId10" w:history="1">
        <w:r>
          <w:rPr>
            <w:color w:val="0000FF"/>
          </w:rPr>
          <w:t>покупку</w:t>
        </w:r>
      </w:hyperlink>
      <w:r>
        <w:t xml:space="preserve"> стройматериалов, конструкций, оборудования для исполнения договоров подряда;</w:t>
      </w:r>
    </w:p>
    <w:p w:rsidR="000B71CB" w:rsidRDefault="000B71CB">
      <w:pPr>
        <w:pStyle w:val="ConsPlusNormal"/>
        <w:spacing w:before="220"/>
        <w:ind w:firstLine="540"/>
        <w:jc w:val="both"/>
      </w:pPr>
      <w:r>
        <w:t xml:space="preserve">- </w:t>
      </w:r>
      <w:hyperlink r:id="rId11" w:history="1">
        <w:r>
          <w:rPr>
            <w:color w:val="0000FF"/>
          </w:rPr>
          <w:t>уплату вознаграждения</w:t>
        </w:r>
      </w:hyperlink>
      <w:r>
        <w:t xml:space="preserve"> банку за предоставление </w:t>
      </w:r>
      <w:proofErr w:type="gramStart"/>
      <w:r>
        <w:t>новой</w:t>
      </w:r>
      <w:proofErr w:type="gramEnd"/>
      <w:r>
        <w:t xml:space="preserve"> или внесение изменений в действующую гарантию, обеспечивающую договор подряда.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Normal"/>
        <w:ind w:firstLine="540"/>
        <w:jc w:val="both"/>
      </w:pPr>
      <w:r>
        <w:t xml:space="preserve">Договоры подряда, под которые можно получить заем, </w:t>
      </w:r>
      <w:hyperlink r:id="rId12" w:history="1">
        <w:r>
          <w:rPr>
            <w:color w:val="0000FF"/>
          </w:rPr>
          <w:t>должны отвечать</w:t>
        </w:r>
      </w:hyperlink>
      <w:r>
        <w:t xml:space="preserve"> трем критериям.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Normal"/>
        <w:ind w:firstLine="540"/>
        <w:jc w:val="both"/>
      </w:pPr>
      <w:r>
        <w:t>1. Предмет договора:</w:t>
      </w:r>
    </w:p>
    <w:p w:rsidR="000B71CB" w:rsidRDefault="000B71CB">
      <w:pPr>
        <w:pStyle w:val="ConsPlusNormal"/>
        <w:spacing w:before="220"/>
        <w:ind w:firstLine="540"/>
        <w:jc w:val="both"/>
      </w:pPr>
      <w:r>
        <w:t>- подготовка проектной документации;</w:t>
      </w:r>
    </w:p>
    <w:p w:rsidR="000B71CB" w:rsidRDefault="000B71CB">
      <w:pPr>
        <w:pStyle w:val="ConsPlusNormal"/>
        <w:spacing w:before="220"/>
        <w:ind w:firstLine="540"/>
        <w:jc w:val="both"/>
      </w:pPr>
      <w:r>
        <w:t>- инженерные изыскания;</w:t>
      </w:r>
    </w:p>
    <w:p w:rsidR="000B71CB" w:rsidRDefault="000B71CB">
      <w:pPr>
        <w:pStyle w:val="ConsPlusNormal"/>
        <w:spacing w:before="220"/>
        <w:ind w:firstLine="540"/>
        <w:jc w:val="both"/>
      </w:pPr>
      <w:r>
        <w:t>- строительство, реконструкция, капремонт, снос объектов капстроительства;</w:t>
      </w:r>
    </w:p>
    <w:p w:rsidR="000B71CB" w:rsidRDefault="000B71CB">
      <w:pPr>
        <w:pStyle w:val="ConsPlusNormal"/>
        <w:spacing w:before="220"/>
        <w:ind w:firstLine="540"/>
        <w:jc w:val="both"/>
      </w:pPr>
      <w:r>
        <w:t>- сохранение объектов культурного наследия.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Normal"/>
        <w:ind w:firstLine="540"/>
        <w:jc w:val="both"/>
      </w:pPr>
      <w:r>
        <w:t>2. Дата заключения договора - до 1 апреля.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Normal"/>
        <w:ind w:firstLine="540"/>
        <w:jc w:val="both"/>
      </w:pPr>
      <w:r>
        <w:t>3. Основания заключения договора:</w:t>
      </w:r>
    </w:p>
    <w:p w:rsidR="000B71CB" w:rsidRDefault="000B71CB">
      <w:pPr>
        <w:pStyle w:val="ConsPlusNormal"/>
        <w:spacing w:before="220"/>
        <w:ind w:firstLine="540"/>
        <w:jc w:val="both"/>
      </w:pPr>
      <w:r>
        <w:t xml:space="preserve">- публичные закупки по Законам </w:t>
      </w:r>
      <w:hyperlink r:id="rId13" w:history="1">
        <w:r>
          <w:rPr>
            <w:color w:val="0000FF"/>
          </w:rPr>
          <w:t>N 44-ФЗ</w:t>
        </w:r>
      </w:hyperlink>
      <w:r>
        <w:t xml:space="preserve"> или </w:t>
      </w:r>
      <w:hyperlink r:id="rId14" w:history="1">
        <w:r>
          <w:rPr>
            <w:color w:val="0000FF"/>
          </w:rPr>
          <w:t>N 223-ФЗ</w:t>
        </w:r>
      </w:hyperlink>
      <w:r>
        <w:t>;</w:t>
      </w:r>
    </w:p>
    <w:p w:rsidR="000B71CB" w:rsidRDefault="000B71CB">
      <w:pPr>
        <w:pStyle w:val="ConsPlusNormal"/>
        <w:spacing w:before="220"/>
        <w:ind w:firstLine="540"/>
        <w:jc w:val="both"/>
      </w:pPr>
      <w:r>
        <w:t xml:space="preserve">- закупки в целях обеспечения ремонта МКД по </w:t>
      </w:r>
      <w:hyperlink r:id="rId15" w:history="1">
        <w:r>
          <w:rPr>
            <w:color w:val="0000FF"/>
          </w:rPr>
          <w:t>постановлению</w:t>
        </w:r>
      </w:hyperlink>
      <w:r>
        <w:t xml:space="preserve"> N 615;</w:t>
      </w:r>
    </w:p>
    <w:p w:rsidR="000B71CB" w:rsidRDefault="000B71CB">
      <w:pPr>
        <w:pStyle w:val="ConsPlusNormal"/>
        <w:spacing w:before="220"/>
        <w:ind w:firstLine="540"/>
        <w:jc w:val="both"/>
      </w:pPr>
      <w:r>
        <w:t>- выполнение работ для строительства МКД или иных объектов недвижимости по Закону о ДДУ.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Normal"/>
        <w:ind w:firstLine="540"/>
        <w:jc w:val="both"/>
      </w:pPr>
      <w:r>
        <w:t xml:space="preserve">Важный момент: получение займов у СРО - временная мера поддержки. Заключить договор </w:t>
      </w:r>
      <w:hyperlink r:id="rId16" w:history="1">
        <w:r>
          <w:rPr>
            <w:color w:val="0000FF"/>
          </w:rPr>
          <w:t>можно</w:t>
        </w:r>
      </w:hyperlink>
      <w:r>
        <w:t xml:space="preserve"> до конца текущего года.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Title"/>
        <w:ind w:firstLine="540"/>
        <w:jc w:val="both"/>
        <w:outlineLvl w:val="0"/>
      </w:pPr>
      <w:r>
        <w:t>Сумма займа, срок, процентная ставка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Normal"/>
        <w:ind w:firstLine="540"/>
        <w:jc w:val="both"/>
      </w:pPr>
      <w:r>
        <w:t xml:space="preserve">Максимальную сумму займа определит сама СРО согласно </w:t>
      </w:r>
      <w:hyperlink r:id="rId17" w:history="1">
        <w:r>
          <w:rPr>
            <w:color w:val="0000FF"/>
          </w:rPr>
          <w:t>лимиту</w:t>
        </w:r>
      </w:hyperlink>
      <w:r>
        <w:t>, установленному правительством.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Normal"/>
        <w:ind w:firstLine="540"/>
        <w:jc w:val="both"/>
      </w:pPr>
      <w:r>
        <w:t xml:space="preserve">Предельный срок предоставления займа </w:t>
      </w:r>
      <w:hyperlink r:id="rId18" w:history="1">
        <w:r>
          <w:rPr>
            <w:color w:val="0000FF"/>
          </w:rPr>
          <w:t>зависит</w:t>
        </w:r>
      </w:hyperlink>
      <w:r>
        <w:t xml:space="preserve"> от его цели:</w:t>
      </w:r>
    </w:p>
    <w:p w:rsidR="000B71CB" w:rsidRDefault="000B71CB">
      <w:pPr>
        <w:pStyle w:val="ConsPlusNormal"/>
        <w:spacing w:before="220"/>
        <w:ind w:firstLine="540"/>
        <w:jc w:val="both"/>
      </w:pPr>
      <w:r>
        <w:t>- выплата зарплаты, переоформление или изменение банковских гарантий - 1 год со дня заключения договора займа;</w:t>
      </w:r>
    </w:p>
    <w:p w:rsidR="000B71CB" w:rsidRDefault="000B71CB">
      <w:pPr>
        <w:pStyle w:val="ConsPlusNormal"/>
        <w:spacing w:before="220"/>
        <w:ind w:firstLine="540"/>
        <w:jc w:val="both"/>
      </w:pPr>
      <w:r>
        <w:t>- покупка стройматериалов, конструкций, оборудования для исполнения договора подряда - не позднее пяти рабочих дней со дня окончания срока исполнения обязательств, предусмотренного договором подряда.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Normal"/>
        <w:ind w:firstLine="540"/>
        <w:jc w:val="both"/>
      </w:pPr>
      <w:r>
        <w:t xml:space="preserve">Размер процентов за пользование займом </w:t>
      </w:r>
      <w:hyperlink r:id="rId19" w:history="1">
        <w:r>
          <w:rPr>
            <w:color w:val="0000FF"/>
          </w:rPr>
          <w:t>не может превышать</w:t>
        </w:r>
      </w:hyperlink>
      <w:r>
        <w:t xml:space="preserve"> половины </w:t>
      </w:r>
      <w:hyperlink r:id="rId20" w:history="1">
        <w:r>
          <w:rPr>
            <w:color w:val="0000FF"/>
          </w:rPr>
          <w:t>ключевой ставки ЦБ РФ</w:t>
        </w:r>
      </w:hyperlink>
      <w:r>
        <w:t xml:space="preserve"> на день выдачи займа.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Title"/>
        <w:ind w:firstLine="540"/>
        <w:jc w:val="both"/>
        <w:outlineLvl w:val="0"/>
      </w:pPr>
      <w:r>
        <w:t>Документы, необходимые для получения займа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Normal"/>
        <w:ind w:firstLine="540"/>
        <w:jc w:val="both"/>
      </w:pPr>
      <w:r>
        <w:t xml:space="preserve">1. </w:t>
      </w:r>
      <w:hyperlink r:id="rId21" w:history="1">
        <w:r>
          <w:rPr>
            <w:color w:val="0000FF"/>
          </w:rPr>
          <w:t>Справка</w:t>
        </w:r>
      </w:hyperlink>
      <w:r>
        <w:t xml:space="preserve"> за подписью уполномоченного лица заемщика о том, что на 1 апреля не было долгов по зарплате.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Normal"/>
        <w:ind w:firstLine="540"/>
        <w:jc w:val="both"/>
      </w:pPr>
      <w:r>
        <w:t xml:space="preserve">2. </w:t>
      </w:r>
      <w:hyperlink r:id="rId22" w:history="1">
        <w:r>
          <w:rPr>
            <w:color w:val="0000FF"/>
          </w:rPr>
          <w:t>Справка</w:t>
        </w:r>
      </w:hyperlink>
      <w:r>
        <w:t xml:space="preserve"> из налоговой о наличии или отсутствии задолженности по состоянию на 1-е число месяца, в котором представляются документы. Максимально допустимый размер задолженности для получения займа составляет </w:t>
      </w:r>
      <w:hyperlink r:id="rId23" w:history="1">
        <w:r>
          <w:rPr>
            <w:color w:val="0000FF"/>
          </w:rPr>
          <w:t>300 тыс. руб</w:t>
        </w:r>
      </w:hyperlink>
      <w:r>
        <w:t>.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Normal"/>
        <w:ind w:firstLine="540"/>
        <w:jc w:val="both"/>
      </w:pPr>
      <w:r>
        <w:t xml:space="preserve">3. </w:t>
      </w:r>
      <w:hyperlink r:id="rId24" w:history="1">
        <w:r>
          <w:rPr>
            <w:color w:val="0000FF"/>
          </w:rPr>
          <w:t>Копия</w:t>
        </w:r>
      </w:hyperlink>
      <w:r>
        <w:t xml:space="preserve"> бухгалтерской (финансовой) отчетности за 2019 год.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Normal"/>
        <w:ind w:firstLine="540"/>
        <w:jc w:val="both"/>
      </w:pPr>
      <w:r>
        <w:t xml:space="preserve">4. </w:t>
      </w:r>
      <w:hyperlink r:id="rId25" w:history="1">
        <w:r>
          <w:rPr>
            <w:color w:val="0000FF"/>
          </w:rPr>
          <w:t>Справка</w:t>
        </w:r>
      </w:hyperlink>
      <w:r>
        <w:t xml:space="preserve"> о том, что нет неснятой или непогашенной судимости за преступления в сфере экономики у следующих лиц:</w:t>
      </w:r>
    </w:p>
    <w:p w:rsidR="000B71CB" w:rsidRDefault="000B71CB">
      <w:pPr>
        <w:pStyle w:val="ConsPlusNormal"/>
        <w:spacing w:before="220"/>
        <w:ind w:firstLine="540"/>
        <w:jc w:val="both"/>
      </w:pPr>
      <w:r>
        <w:t>- учредителей (участников) организации-заемщика или членов коллегиального исполнительного органа;</w:t>
      </w:r>
    </w:p>
    <w:p w:rsidR="000B71CB" w:rsidRDefault="000B71CB">
      <w:pPr>
        <w:pStyle w:val="ConsPlusNormal"/>
        <w:spacing w:before="220"/>
        <w:ind w:firstLine="540"/>
        <w:jc w:val="both"/>
      </w:pPr>
      <w:r>
        <w:t>- руководителя организации;</w:t>
      </w:r>
    </w:p>
    <w:p w:rsidR="000B71CB" w:rsidRDefault="000B71CB">
      <w:pPr>
        <w:pStyle w:val="ConsPlusNormal"/>
        <w:spacing w:before="220"/>
        <w:ind w:firstLine="540"/>
        <w:jc w:val="both"/>
      </w:pPr>
      <w:r>
        <w:t>- управляющего или руководителя управляющей организации (если им переданы полномочия по управлению организацией-заемщиком).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Normal"/>
        <w:ind w:firstLine="540"/>
        <w:jc w:val="both"/>
      </w:pPr>
      <w:r>
        <w:t>Справка может быть предоставлена не сразу, но в любом случае до заключения договора займа.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Normal"/>
        <w:ind w:firstLine="540"/>
        <w:jc w:val="both"/>
      </w:pPr>
      <w:r>
        <w:t xml:space="preserve">5. </w:t>
      </w:r>
      <w:hyperlink r:id="rId26" w:history="1">
        <w:r>
          <w:rPr>
            <w:color w:val="0000FF"/>
          </w:rPr>
          <w:t>Сведения</w:t>
        </w:r>
      </w:hyperlink>
      <w:r>
        <w:t xml:space="preserve"> о том, что перечисленные выше лица не привлекались к субсидиарной ответственности по делам о банкротстве.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Normal"/>
        <w:ind w:firstLine="540"/>
        <w:jc w:val="both"/>
      </w:pPr>
      <w:r>
        <w:t xml:space="preserve">6. </w:t>
      </w:r>
      <w:hyperlink r:id="rId27" w:history="1">
        <w:r>
          <w:rPr>
            <w:color w:val="0000FF"/>
          </w:rPr>
          <w:t>Договор</w:t>
        </w:r>
      </w:hyperlink>
      <w:r>
        <w:t xml:space="preserve"> об открытии банковского счета, на который СРО перечислит сумму займа.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Normal"/>
        <w:ind w:firstLine="540"/>
        <w:jc w:val="both"/>
      </w:pPr>
      <w:hyperlink r:id="rId28" w:history="1">
        <w:r>
          <w:rPr>
            <w:color w:val="0000FF"/>
          </w:rPr>
          <w:t>Требования</w:t>
        </w:r>
      </w:hyperlink>
      <w:r>
        <w:t xml:space="preserve"> к договору:</w:t>
      </w:r>
    </w:p>
    <w:p w:rsidR="000B71CB" w:rsidRDefault="000B71CB">
      <w:pPr>
        <w:pStyle w:val="ConsPlusNormal"/>
        <w:spacing w:before="220"/>
        <w:ind w:firstLine="540"/>
        <w:jc w:val="both"/>
      </w:pPr>
      <w:r>
        <w:t xml:space="preserve">- счет должен быть открыт в том же банке, в котором СРО </w:t>
      </w:r>
      <w:proofErr w:type="gramStart"/>
      <w:r>
        <w:t>разместила средства</w:t>
      </w:r>
      <w:proofErr w:type="gramEnd"/>
      <w:r>
        <w:t xml:space="preserve"> компенсационного фонда обеспечения договорных обязательств;</w:t>
      </w:r>
    </w:p>
    <w:p w:rsidR="000B71CB" w:rsidRDefault="000B71CB">
      <w:pPr>
        <w:pStyle w:val="ConsPlusNormal"/>
        <w:spacing w:before="220"/>
        <w:ind w:firstLine="540"/>
        <w:jc w:val="both"/>
      </w:pPr>
      <w:r>
        <w:t>- предусматривается отказ банка в списании денег со счета в пользу третьих лиц, если поступило соответствующее уведомление от СРО;</w:t>
      </w:r>
    </w:p>
    <w:p w:rsidR="000B71CB" w:rsidRDefault="000B71CB">
      <w:pPr>
        <w:pStyle w:val="ConsPlusNormal"/>
        <w:spacing w:before="220"/>
        <w:ind w:firstLine="540"/>
        <w:jc w:val="both"/>
      </w:pPr>
      <w:r>
        <w:t xml:space="preserve">- предусматривается списание денег на счет, на котором размещены средства </w:t>
      </w:r>
      <w:r>
        <w:lastRenderedPageBreak/>
        <w:t>компенсационного фонда (спецсчет СРО), если СРО потребовала досрочно вернуть заем и проценты по нему.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Normal"/>
        <w:ind w:firstLine="540"/>
        <w:jc w:val="both"/>
      </w:pPr>
      <w:r>
        <w:t xml:space="preserve">7. </w:t>
      </w:r>
      <w:hyperlink r:id="rId29" w:history="1">
        <w:r>
          <w:rPr>
            <w:color w:val="0000FF"/>
          </w:rPr>
          <w:t>Трехсторонние соглашения</w:t>
        </w:r>
      </w:hyperlink>
      <w:r>
        <w:t xml:space="preserve"> между заемщиком, банками, в которых открыты его счета, и банком, в котором открыт спецсчет СРО, о списании денег со счетов заемщика по требованию СРО.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Normal"/>
        <w:ind w:firstLine="540"/>
        <w:jc w:val="both"/>
      </w:pPr>
      <w:r>
        <w:t xml:space="preserve">8. </w:t>
      </w:r>
      <w:hyperlink r:id="rId30" w:history="1">
        <w:r>
          <w:rPr>
            <w:color w:val="0000FF"/>
          </w:rPr>
          <w:t>Справка</w:t>
        </w:r>
      </w:hyperlink>
      <w:r>
        <w:t xml:space="preserve"> из </w:t>
      </w:r>
      <w:proofErr w:type="gramStart"/>
      <w:r>
        <w:t>налоговой</w:t>
      </w:r>
      <w:proofErr w:type="gramEnd"/>
      <w:r>
        <w:t xml:space="preserve"> о банковских счетах заемщика.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Normal"/>
        <w:ind w:firstLine="540"/>
        <w:jc w:val="both"/>
      </w:pPr>
      <w:r>
        <w:t xml:space="preserve">9. </w:t>
      </w:r>
      <w:hyperlink r:id="rId31" w:history="1">
        <w:r>
          <w:rPr>
            <w:color w:val="0000FF"/>
          </w:rPr>
          <w:t>План</w:t>
        </w:r>
      </w:hyperlink>
      <w:r>
        <w:t xml:space="preserve"> расходования займа. В плане должны быть указаны цели использования займа и лица, которым будут перечисляться заемные средства.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Normal"/>
        <w:ind w:firstLine="540"/>
        <w:jc w:val="both"/>
      </w:pPr>
      <w:r>
        <w:t xml:space="preserve">10. </w:t>
      </w:r>
      <w:hyperlink r:id="rId32" w:history="1">
        <w:r>
          <w:rPr>
            <w:color w:val="0000FF"/>
          </w:rPr>
          <w:t>Документ</w:t>
        </w:r>
      </w:hyperlink>
      <w:r>
        <w:t>, подтверждающий обеспечение возврата займа хотя бы одним из трех способов:</w:t>
      </w:r>
    </w:p>
    <w:p w:rsidR="000B71CB" w:rsidRDefault="000B71CB">
      <w:pPr>
        <w:pStyle w:val="ConsPlusNormal"/>
        <w:spacing w:before="220"/>
        <w:ind w:firstLine="540"/>
        <w:jc w:val="both"/>
      </w:pPr>
      <w:r>
        <w:t>- поручительство;</w:t>
      </w:r>
    </w:p>
    <w:p w:rsidR="000B71CB" w:rsidRDefault="000B71CB">
      <w:pPr>
        <w:pStyle w:val="ConsPlusNormal"/>
        <w:spacing w:before="220"/>
        <w:ind w:firstLine="540"/>
        <w:jc w:val="both"/>
      </w:pPr>
      <w:r>
        <w:t>- залог имущества, стоимость которого минимум на 30% превышает сумму займа;</w:t>
      </w:r>
    </w:p>
    <w:p w:rsidR="000B71CB" w:rsidRDefault="000B71CB">
      <w:pPr>
        <w:pStyle w:val="ConsPlusNormal"/>
        <w:spacing w:before="220"/>
        <w:ind w:firstLine="540"/>
        <w:jc w:val="both"/>
      </w:pPr>
      <w:r>
        <w:t xml:space="preserve">- уступка прав требования денежных средств по </w:t>
      </w:r>
      <w:hyperlink r:id="rId33" w:history="1">
        <w:r>
          <w:rPr>
            <w:color w:val="0000FF"/>
          </w:rPr>
          <w:t>договорам подряда</w:t>
        </w:r>
      </w:hyperlink>
      <w:r>
        <w:t xml:space="preserve"> на сумму займа.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Normal"/>
        <w:ind w:firstLine="540"/>
        <w:jc w:val="both"/>
      </w:pPr>
      <w:r>
        <w:t xml:space="preserve">11. </w:t>
      </w:r>
      <w:hyperlink r:id="rId34" w:history="1">
        <w:r>
          <w:rPr>
            <w:color w:val="0000FF"/>
          </w:rPr>
          <w:t>Договоры</w:t>
        </w:r>
      </w:hyperlink>
      <w:r>
        <w:t xml:space="preserve"> подряда и документы, подтверждающие объем выполненных по ним работ (при наличии).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Normal"/>
        <w:ind w:firstLine="540"/>
        <w:jc w:val="both"/>
      </w:pPr>
      <w:r>
        <w:t>Отметим, что есть еще несколько требований к заемщикам:</w:t>
      </w:r>
    </w:p>
    <w:p w:rsidR="000B71CB" w:rsidRDefault="000B71CB">
      <w:pPr>
        <w:pStyle w:val="ConsPlusNormal"/>
        <w:spacing w:before="220"/>
        <w:ind w:firstLine="540"/>
        <w:jc w:val="both"/>
      </w:pPr>
      <w:r>
        <w:t xml:space="preserve">- </w:t>
      </w:r>
      <w:hyperlink r:id="rId35" w:history="1">
        <w:r>
          <w:rPr>
            <w:color w:val="0000FF"/>
          </w:rPr>
          <w:t>не находиться</w:t>
        </w:r>
      </w:hyperlink>
      <w:r>
        <w:t xml:space="preserve"> в реестрах недобросовестных поставщиков по Законам </w:t>
      </w:r>
      <w:hyperlink r:id="rId36" w:history="1">
        <w:r>
          <w:rPr>
            <w:color w:val="0000FF"/>
          </w:rPr>
          <w:t>N 44-ФЗ</w:t>
        </w:r>
      </w:hyperlink>
      <w:r>
        <w:t xml:space="preserve"> и </w:t>
      </w:r>
      <w:hyperlink r:id="rId37" w:history="1">
        <w:r>
          <w:rPr>
            <w:color w:val="0000FF"/>
          </w:rPr>
          <w:t>N 223-ФЗ</w:t>
        </w:r>
      </w:hyperlink>
      <w:r>
        <w:t>;</w:t>
      </w:r>
    </w:p>
    <w:p w:rsidR="000B71CB" w:rsidRDefault="000B71CB">
      <w:pPr>
        <w:pStyle w:val="ConsPlusNormal"/>
        <w:spacing w:before="220"/>
        <w:ind w:firstLine="540"/>
        <w:jc w:val="both"/>
      </w:pPr>
      <w:r>
        <w:t xml:space="preserve">- </w:t>
      </w:r>
      <w:hyperlink r:id="rId38" w:history="1">
        <w:r>
          <w:rPr>
            <w:color w:val="0000FF"/>
          </w:rPr>
          <w:t>не находиться</w:t>
        </w:r>
      </w:hyperlink>
      <w:r>
        <w:t xml:space="preserve"> в стадии ликвидации, внешнего управления, конкурсного производства;</w:t>
      </w:r>
    </w:p>
    <w:p w:rsidR="000B71CB" w:rsidRDefault="000B71CB">
      <w:pPr>
        <w:pStyle w:val="ConsPlusNormal"/>
        <w:spacing w:before="220"/>
        <w:ind w:firstLine="540"/>
        <w:jc w:val="both"/>
      </w:pPr>
      <w:r>
        <w:t xml:space="preserve">- </w:t>
      </w:r>
      <w:hyperlink r:id="rId39" w:history="1">
        <w:r>
          <w:rPr>
            <w:color w:val="0000FF"/>
          </w:rPr>
          <w:t>не иметь</w:t>
        </w:r>
      </w:hyperlink>
      <w:r>
        <w:t xml:space="preserve"> административного наказания в виде приостановления деятельности. Скорее всего, подразумевается отсутствие приостановления деятельности на момент предоставления займа.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Normal"/>
        <w:ind w:firstLine="540"/>
        <w:jc w:val="both"/>
      </w:pPr>
      <w:r>
        <w:t>Какие-либо документы, подтверждающие соответствие данным требованиям, подавать не требуется.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Title"/>
        <w:ind w:firstLine="540"/>
        <w:jc w:val="both"/>
        <w:outlineLvl w:val="0"/>
      </w:pPr>
      <w:proofErr w:type="gramStart"/>
      <w:r>
        <w:t>Контроль за</w:t>
      </w:r>
      <w:proofErr w:type="gramEnd"/>
      <w:r>
        <w:t xml:space="preserve"> использованием заемных средств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Normal"/>
        <w:ind w:firstLine="540"/>
        <w:jc w:val="both"/>
      </w:pPr>
      <w:r>
        <w:t xml:space="preserve">Заемщик </w:t>
      </w:r>
      <w:hyperlink r:id="rId40" w:history="1">
        <w:r>
          <w:rPr>
            <w:color w:val="0000FF"/>
          </w:rPr>
          <w:t>обязан</w:t>
        </w:r>
      </w:hyperlink>
      <w:r>
        <w:t>:</w:t>
      </w:r>
    </w:p>
    <w:p w:rsidR="000B71CB" w:rsidRDefault="000B71CB">
      <w:pPr>
        <w:pStyle w:val="ConsPlusNormal"/>
        <w:spacing w:before="220"/>
        <w:ind w:firstLine="540"/>
        <w:jc w:val="both"/>
      </w:pPr>
      <w:r>
        <w:t xml:space="preserve">- ежемесячно предоставлять в СРО документы, подтверждающие целевое использование заемных средств, а также справку из </w:t>
      </w:r>
      <w:proofErr w:type="gramStart"/>
      <w:r>
        <w:t>налоговой</w:t>
      </w:r>
      <w:proofErr w:type="gramEnd"/>
      <w:r>
        <w:t xml:space="preserve"> о своих банковских счетах на последний день месяца, предшествующего отчетному;</w:t>
      </w:r>
    </w:p>
    <w:p w:rsidR="000B71CB" w:rsidRDefault="000B71CB">
      <w:pPr>
        <w:pStyle w:val="ConsPlusNormal"/>
        <w:spacing w:before="220"/>
        <w:ind w:firstLine="540"/>
        <w:jc w:val="both"/>
      </w:pPr>
      <w:r>
        <w:t>- по запросу СРО в пятидневный срок направлять дополнительную информацию об использовании заемных средств и подтверждающие документы, выписки с банковского счета.</w:t>
      </w:r>
    </w:p>
    <w:p w:rsidR="000B71CB" w:rsidRDefault="000B71CB">
      <w:pPr>
        <w:pStyle w:val="ConsPlusNormal"/>
        <w:ind w:firstLine="540"/>
        <w:jc w:val="both"/>
      </w:pPr>
    </w:p>
    <w:p w:rsidR="000B71CB" w:rsidRDefault="000B71CB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41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27.06.2020 N 938</w:t>
      </w:r>
    </w:p>
    <w:p w:rsidR="000B71CB" w:rsidRDefault="000B71CB">
      <w:pPr>
        <w:pStyle w:val="ConsPlusNormal"/>
        <w:jc w:val="both"/>
      </w:pPr>
    </w:p>
    <w:p w:rsidR="000B71CB" w:rsidRDefault="000B71CB">
      <w:pPr>
        <w:pStyle w:val="ConsPlusNormal"/>
        <w:jc w:val="both"/>
      </w:pPr>
    </w:p>
    <w:p w:rsidR="000B71CB" w:rsidRDefault="000B71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23DF" w:rsidRDefault="003123DF">
      <w:bookmarkStart w:id="0" w:name="_GoBack"/>
      <w:bookmarkEnd w:id="0"/>
    </w:p>
    <w:sectPr w:rsidR="003123DF" w:rsidSect="00C55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CB"/>
    <w:rsid w:val="000B71CB"/>
    <w:rsid w:val="0031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1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71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71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1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71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71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81DF1681A7148EBD394BFB316AB1104B47FF8153BEB94C258911932EB3AE79069CB7872AB29E2BE331D49DCBn3DDI" TargetMode="External"/><Relationship Id="rId13" Type="http://schemas.openxmlformats.org/officeDocument/2006/relationships/hyperlink" Target="consultantplus://offline/ref=1981DF1681A7148EBD394BFB316AB1104B47F68C52BCB94C258911932EB3AE79069CB7872AB29E2BE331D49DCBn3DDI" TargetMode="External"/><Relationship Id="rId18" Type="http://schemas.openxmlformats.org/officeDocument/2006/relationships/hyperlink" Target="consultantplus://offline/ref=1981DF1681A7148EBD394BFB316AB1104B47F1885FBCB94C258911932EB3AE79149CEF8B2ABB802BE72482CC8D686DD94A4AC605D5EC851Bn5DDI" TargetMode="External"/><Relationship Id="rId26" Type="http://schemas.openxmlformats.org/officeDocument/2006/relationships/hyperlink" Target="consultantplus://offline/ref=1981DF1681A7148EBD394BFB316AB1104B47F1885FBCB94C258911932EB3AE79149CEF8B2ABB8029E82482CC8D686DD94A4AC605D5EC851Bn5DDI" TargetMode="External"/><Relationship Id="rId39" Type="http://schemas.openxmlformats.org/officeDocument/2006/relationships/hyperlink" Target="consultantplus://offline/ref=1981DF1681A7148EBD394BFB316AB1104B47F1885FBCB94C258911932EB3AE79149CEF8B2ABB8028E02482CC8D686DD94A4AC605D5EC851Bn5DD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981DF1681A7148EBD394BFB316AB1104B47F1885FBCB94C258911932EB3AE79149CEF8B2ABB8029E42482CC8D686DD94A4AC605D5EC851Bn5DDI" TargetMode="External"/><Relationship Id="rId34" Type="http://schemas.openxmlformats.org/officeDocument/2006/relationships/hyperlink" Target="consultantplus://offline/ref=1981DF1681A7148EBD394BFB316AB1104B47F1885FBCB94C258911932EB3AE79149CEF8B2ABB802EE52482CC8D686DD94A4AC605D5EC851Bn5DDI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1981DF1681A7148EBD394BFB316AB1104B47F68C52BCB94C258911932EB3AE79069CB7872AB29E2BE331D49DCBn3DDI" TargetMode="External"/><Relationship Id="rId12" Type="http://schemas.openxmlformats.org/officeDocument/2006/relationships/hyperlink" Target="consultantplus://offline/ref=1981DF1681A7148EBD394BFB316AB1104B47F1885FBCB94C258911932EB3AE79149CEF8B2ABB802BE52482CC8D686DD94A4AC605D5EC851Bn5DDI" TargetMode="External"/><Relationship Id="rId17" Type="http://schemas.openxmlformats.org/officeDocument/2006/relationships/hyperlink" Target="consultantplus://offline/ref=1981DF1681A7148EBD394BFB316AB1104B47F1885FBCB94C258911932EB3AE79149CEF8B2ABB802BE12482CC8D686DD94A4AC605D5EC851Bn5DDI" TargetMode="External"/><Relationship Id="rId25" Type="http://schemas.openxmlformats.org/officeDocument/2006/relationships/hyperlink" Target="consultantplus://offline/ref=1981DF1681A7148EBD394BFB316AB1104B47F1885FBCB94C258911932EB3AE79149CEF8B2ABB8029E62482CC8D686DD94A4AC605D5EC851Bn5DDI" TargetMode="External"/><Relationship Id="rId33" Type="http://schemas.openxmlformats.org/officeDocument/2006/relationships/hyperlink" Target="consultantplus://offline/ref=1981DF1681A7148EBD394BFB316AB1104B47F1885FBCB94C258911932EB3AE79149CEF8B2ABB802BE52482CC8D686DD94A4AC605D5EC851Bn5DDI" TargetMode="External"/><Relationship Id="rId38" Type="http://schemas.openxmlformats.org/officeDocument/2006/relationships/hyperlink" Target="consultantplus://offline/ref=1981DF1681A7148EBD394BFB316AB1104B47F1885FBCB94C258911932EB3AE79149CEF8B2ABB8028E12482CC8D686DD94A4AC605D5EC851Bn5DD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981DF1681A7148EBD394BFB316AB1104B47F08959B9B94C258911932EB3AE79149CEF8B2ABB8222E82482CC8D686DD94A4AC605D5EC851Bn5DDI" TargetMode="External"/><Relationship Id="rId20" Type="http://schemas.openxmlformats.org/officeDocument/2006/relationships/hyperlink" Target="consultantplus://offline/ref=1981DF1681A7148EBD394BFB316AB1104940F38D58B7E4462DD01D9129BCF16E13D5E38A2ABA8629EA7B87D99C3060D05D55C519C9EE87n1D9I" TargetMode="External"/><Relationship Id="rId29" Type="http://schemas.openxmlformats.org/officeDocument/2006/relationships/hyperlink" Target="consultantplus://offline/ref=1981DF1681A7148EBD394BFB316AB1104B47F1885FBCB94C258911932EB3AE79149CEF8B2ABB8029E32482CC8D686DD94A4AC605D5EC851Bn5DDI" TargetMode="External"/><Relationship Id="rId41" Type="http://schemas.openxmlformats.org/officeDocument/2006/relationships/hyperlink" Target="consultantplus://offline/ref=1981DF1681A7148EBD394BFB316AB1104B47F1885FBCB94C258911932EB3AE79069CB7872AB29E2BE331D49DCBn3D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981DF1681A7148EBD394BFB316AB1104940F38D58B7E4462DD01D9129BCF16E13D5E38A2ABA8629EA7B87D99C3060D05D55C519C9EE87n1D9I" TargetMode="External"/><Relationship Id="rId11" Type="http://schemas.openxmlformats.org/officeDocument/2006/relationships/hyperlink" Target="consultantplus://offline/ref=1981DF1681A7148EBD394BFB316AB1104B47F1885FBCB94C258911932EB3AE79149CEF8B2ABB802BE42482CC8D686DD94A4AC605D5EC851Bn5DDI" TargetMode="External"/><Relationship Id="rId24" Type="http://schemas.openxmlformats.org/officeDocument/2006/relationships/hyperlink" Target="consultantplus://offline/ref=1981DF1681A7148EBD394BFB316AB1104B47F1885FBCB94C258911932EB3AE79149CEF8B2ABB8029E92482CC8D686DD94A4AC605D5EC851Bn5DDI" TargetMode="External"/><Relationship Id="rId32" Type="http://schemas.openxmlformats.org/officeDocument/2006/relationships/hyperlink" Target="consultantplus://offline/ref=1981DF1681A7148EBD394BFB316AB1104B47F1885FBCB94C258911932EB3AE79149CEF8B2ABB8028E42482CC8D686DD94A4AC605D5EC851Bn5DDI" TargetMode="External"/><Relationship Id="rId37" Type="http://schemas.openxmlformats.org/officeDocument/2006/relationships/hyperlink" Target="consultantplus://offline/ref=1981DF1681A7148EBD394BFB316AB1104B47FF8153BEB94C258911932EB3AE79069CB7872AB29E2BE331D49DCBn3DDI" TargetMode="External"/><Relationship Id="rId40" Type="http://schemas.openxmlformats.org/officeDocument/2006/relationships/hyperlink" Target="consultantplus://offline/ref=1981DF1681A7148EBD394BFB316AB1104B47F1885FBCB94C258911932EB3AE79149CEF8B2ABB802EE62482CC8D686DD94A4AC605D5EC851Bn5DD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981DF1681A7148EBD394BFB316AB1104B47F08E53BDB94C258911932EB3AE79149CEF8B2ABB802BE32482CC8D686DD94A4AC605D5EC851Bn5DDI" TargetMode="External"/><Relationship Id="rId23" Type="http://schemas.openxmlformats.org/officeDocument/2006/relationships/hyperlink" Target="consultantplus://offline/ref=1981DF1681A7148EBD394BFB316AB1104B47F1885FBCB94C258911932EB3AE79149CEF8B2ABB802BE82482CC8D686DD94A4AC605D5EC851Bn5DDI" TargetMode="External"/><Relationship Id="rId28" Type="http://schemas.openxmlformats.org/officeDocument/2006/relationships/hyperlink" Target="consultantplus://offline/ref=1981DF1681A7148EBD394BFB316AB1104B47F1885FBCB94C258911932EB3AE79149CEF8B2ABB8028E82482CC8D686DD94A4AC605D5EC851Bn5DDI" TargetMode="External"/><Relationship Id="rId36" Type="http://schemas.openxmlformats.org/officeDocument/2006/relationships/hyperlink" Target="consultantplus://offline/ref=1981DF1681A7148EBD394BFB316AB1104B47F68C52BCB94C258911932EB3AE79069CB7872AB29E2BE331D49DCBn3DDI" TargetMode="External"/><Relationship Id="rId10" Type="http://schemas.openxmlformats.org/officeDocument/2006/relationships/hyperlink" Target="consultantplus://offline/ref=1981DF1681A7148EBD394BFB316AB1104B47F1885FBCB94C258911932EB3AE79149CEF8B2ABB802BE52482CC8D686DD94A4AC605D5EC851Bn5DDI" TargetMode="External"/><Relationship Id="rId19" Type="http://schemas.openxmlformats.org/officeDocument/2006/relationships/hyperlink" Target="consultantplus://offline/ref=1981DF1681A7148EBD394BFB316AB1104B47F1885FBCB94C258911932EB3AE79149CEF8B2ABB802BE02482CC8D686DD94A4AC605D5EC851Bn5DDI" TargetMode="External"/><Relationship Id="rId31" Type="http://schemas.openxmlformats.org/officeDocument/2006/relationships/hyperlink" Target="consultantplus://offline/ref=1981DF1681A7148EBD394BFB316AB1104B47F1885FBCB94C258911932EB3AE79149CEF8B2ABB802EE42482CC8D686DD94A4AC605D5EC851Bn5D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81DF1681A7148EBD394BFB316AB1104B47F1885FBCB94C258911932EB3AE79149CEF8B2ABB802BE22482CC8D686DD94A4AC605D5EC851Bn5DDI" TargetMode="External"/><Relationship Id="rId14" Type="http://schemas.openxmlformats.org/officeDocument/2006/relationships/hyperlink" Target="consultantplus://offline/ref=1981DF1681A7148EBD394BFB316AB1104B47FF8153BEB94C258911932EB3AE79069CB7872AB29E2BE331D49DCBn3DDI" TargetMode="External"/><Relationship Id="rId22" Type="http://schemas.openxmlformats.org/officeDocument/2006/relationships/hyperlink" Target="consultantplus://offline/ref=1981DF1681A7148EBD394BFB316AB1104B47F1885FBCB94C258911932EB3AE79149CEF8B2ABB8029E72482CC8D686DD94A4AC605D5EC851Bn5DDI" TargetMode="External"/><Relationship Id="rId27" Type="http://schemas.openxmlformats.org/officeDocument/2006/relationships/hyperlink" Target="consultantplus://offline/ref=1981DF1681A7148EBD394BFB316AB1104B47F1885FBCB94C258911932EB3AE79149CEF8B2ABB802EE02482CC8D686DD94A4AC605D5EC851Bn5DDI" TargetMode="External"/><Relationship Id="rId30" Type="http://schemas.openxmlformats.org/officeDocument/2006/relationships/hyperlink" Target="consultantplus://offline/ref=1981DF1681A7148EBD394BFB316AB1104B47F1885FBCB94C258911932EB3AE79149CEF8B2ABB802EE22482CC8D686DD94A4AC605D5EC851Bn5DDI" TargetMode="External"/><Relationship Id="rId35" Type="http://schemas.openxmlformats.org/officeDocument/2006/relationships/hyperlink" Target="consultantplus://offline/ref=1981DF1681A7148EBD394BFB316AB1104B47F1885FBCB94C258911932EB3AE79149CEF8B2ABB8028E32482CC8D686DD94A4AC605D5EC851Bn5DDI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2020-12-09T08:03:00Z</dcterms:created>
  <dcterms:modified xsi:type="dcterms:W3CDTF">2020-12-09T08:03:00Z</dcterms:modified>
</cp:coreProperties>
</file>